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9FD" w:rsidRDefault="00D239FD" w:rsidP="00904410">
      <w:pPr>
        <w:rPr>
          <w:b/>
          <w:sz w:val="28"/>
          <w:szCs w:val="28"/>
        </w:rPr>
      </w:pPr>
    </w:p>
    <w:tbl>
      <w:tblPr>
        <w:tblW w:w="10463" w:type="dxa"/>
        <w:tblInd w:w="-459" w:type="dxa"/>
        <w:tblLook w:val="01E0" w:firstRow="1" w:lastRow="1" w:firstColumn="1" w:lastColumn="1" w:noHBand="0" w:noVBand="0"/>
      </w:tblPr>
      <w:tblGrid>
        <w:gridCol w:w="4820"/>
        <w:gridCol w:w="5643"/>
      </w:tblGrid>
      <w:tr w:rsidR="00D239FD" w:rsidRPr="000E0CBB" w:rsidTr="00832F46">
        <w:tc>
          <w:tcPr>
            <w:tcW w:w="4820" w:type="dxa"/>
          </w:tcPr>
          <w:p w:rsidR="00D239FD" w:rsidRPr="008D16B4" w:rsidRDefault="00D239FD" w:rsidP="00832F46">
            <w:pPr>
              <w:ind w:left="-284" w:right="-250"/>
              <w:jc w:val="center"/>
              <w:rPr>
                <w:sz w:val="26"/>
                <w:szCs w:val="26"/>
                <w:lang w:val="nl-NL"/>
              </w:rPr>
            </w:pPr>
            <w:r w:rsidRPr="008D16B4">
              <w:rPr>
                <w:sz w:val="26"/>
                <w:szCs w:val="26"/>
                <w:lang w:val="nl-NL"/>
              </w:rPr>
              <w:t xml:space="preserve">CỤC </w:t>
            </w:r>
            <w:r>
              <w:rPr>
                <w:sz w:val="26"/>
                <w:szCs w:val="26"/>
                <w:lang w:val="nl-NL"/>
              </w:rPr>
              <w:t xml:space="preserve">QUẢN LÝ </w:t>
            </w:r>
            <w:r w:rsidRPr="008D16B4">
              <w:rPr>
                <w:sz w:val="26"/>
                <w:szCs w:val="26"/>
                <w:lang w:val="nl-NL"/>
              </w:rPr>
              <w:t>TH</w:t>
            </w:r>
            <w:r>
              <w:rPr>
                <w:sz w:val="26"/>
                <w:szCs w:val="26"/>
                <w:lang w:val="nl-NL"/>
              </w:rPr>
              <w:t xml:space="preserve">I HÀNH ÁN DÂN SỰ </w:t>
            </w:r>
          </w:p>
        </w:tc>
        <w:tc>
          <w:tcPr>
            <w:tcW w:w="5643" w:type="dxa"/>
          </w:tcPr>
          <w:p w:rsidR="00D239FD" w:rsidRPr="008D16B4" w:rsidRDefault="00D239FD" w:rsidP="00832F46">
            <w:pPr>
              <w:jc w:val="center"/>
              <w:rPr>
                <w:b/>
                <w:sz w:val="26"/>
                <w:szCs w:val="26"/>
                <w:lang w:val="nl-NL"/>
              </w:rPr>
            </w:pPr>
            <w:r w:rsidRPr="008D16B4">
              <w:rPr>
                <w:b/>
                <w:sz w:val="26"/>
                <w:szCs w:val="26"/>
                <w:lang w:val="nl-NL"/>
              </w:rPr>
              <w:t>CỘNG HOÀ XÃ HỘI CHỦ NGHĨA VIỆT NAM</w:t>
            </w:r>
          </w:p>
        </w:tc>
      </w:tr>
      <w:tr w:rsidR="00D239FD" w:rsidRPr="008D16B4" w:rsidTr="00832F46">
        <w:tc>
          <w:tcPr>
            <w:tcW w:w="4820" w:type="dxa"/>
          </w:tcPr>
          <w:p w:rsidR="00D239FD" w:rsidRPr="0039080D" w:rsidRDefault="00D239FD" w:rsidP="00832F46">
            <w:pPr>
              <w:jc w:val="center"/>
              <w:rPr>
                <w:b/>
                <w:sz w:val="26"/>
                <w:szCs w:val="26"/>
              </w:rPr>
            </w:pPr>
            <w:r w:rsidRPr="00781010">
              <w:rPr>
                <w:b/>
                <w:sz w:val="26"/>
                <w:szCs w:val="26"/>
                <w:lang w:val="nl-NL"/>
              </w:rPr>
              <w:t>THI HÀNH ÁN DÂN SỰ</w:t>
            </w:r>
            <w:r>
              <w:rPr>
                <w:b/>
                <w:sz w:val="26"/>
                <w:szCs w:val="26"/>
                <w:lang w:val="nl-NL"/>
              </w:rPr>
              <w:t xml:space="preserve"> TP HÀ NỘI</w:t>
            </w:r>
          </w:p>
        </w:tc>
        <w:tc>
          <w:tcPr>
            <w:tcW w:w="5643" w:type="dxa"/>
          </w:tcPr>
          <w:p w:rsidR="00D239FD" w:rsidRPr="008D16B4" w:rsidRDefault="00D239FD" w:rsidP="00832F46">
            <w:pPr>
              <w:jc w:val="center"/>
              <w:rPr>
                <w:b/>
                <w:sz w:val="26"/>
                <w:szCs w:val="26"/>
              </w:rPr>
            </w:pPr>
            <w:r>
              <w:rPr>
                <w:noProof/>
              </w:rPr>
              <mc:AlternateContent>
                <mc:Choice Requires="wps">
                  <w:drawing>
                    <wp:anchor distT="4294967294" distB="4294967294" distL="114300" distR="114300" simplePos="0" relativeHeight="251679744" behindDoc="0" locked="0" layoutInCell="1" allowOverlap="1" wp14:anchorId="6F21DEE7" wp14:editId="01712E3F">
                      <wp:simplePos x="0" y="0"/>
                      <wp:positionH relativeFrom="column">
                        <wp:posOffset>707390</wp:posOffset>
                      </wp:positionH>
                      <wp:positionV relativeFrom="paragraph">
                        <wp:posOffset>208279</wp:posOffset>
                      </wp:positionV>
                      <wp:extent cx="19431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7395E6" id="Straight Connector 10" o:spid="_x0000_s1026" style="position:absolute;z-index:2516797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7pt,16.4pt" to="208.7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"/>
                  </w:pict>
                </mc:Fallback>
              </mc:AlternateContent>
            </w:r>
            <w:r w:rsidRPr="008D16B4">
              <w:rPr>
                <w:b/>
                <w:sz w:val="26"/>
                <w:szCs w:val="26"/>
              </w:rPr>
              <w:t>Độc lập - Tự do - Hạnh phúc</w:t>
            </w:r>
          </w:p>
        </w:tc>
      </w:tr>
      <w:tr w:rsidR="00D239FD" w:rsidRPr="008D16B4" w:rsidTr="00832F46">
        <w:tc>
          <w:tcPr>
            <w:tcW w:w="4820" w:type="dxa"/>
          </w:tcPr>
          <w:p w:rsidR="00D239FD" w:rsidRPr="008D16B4" w:rsidRDefault="00D239FD" w:rsidP="00832F46">
            <w:pPr>
              <w:jc w:val="center"/>
              <w:rPr>
                <w:b/>
                <w:sz w:val="26"/>
                <w:szCs w:val="26"/>
              </w:rPr>
            </w:pPr>
            <w:r>
              <w:rPr>
                <w:noProof/>
              </w:rPr>
              <mc:AlternateContent>
                <mc:Choice Requires="wps">
                  <w:drawing>
                    <wp:anchor distT="4294967294" distB="4294967294" distL="114300" distR="114300" simplePos="0" relativeHeight="251680768" behindDoc="0" locked="0" layoutInCell="1" allowOverlap="1" wp14:anchorId="6E07D0C5" wp14:editId="3CE10403">
                      <wp:simplePos x="0" y="0"/>
                      <wp:positionH relativeFrom="column">
                        <wp:posOffset>935355</wp:posOffset>
                      </wp:positionH>
                      <wp:positionV relativeFrom="paragraph">
                        <wp:posOffset>22224</wp:posOffset>
                      </wp:positionV>
                      <wp:extent cx="1076325" cy="0"/>
                      <wp:effectExtent l="0" t="0" r="2857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4AC69" id="Straight Connector 11" o:spid="_x0000_s1026" style="position:absolute;z-index:2516807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3.65pt,1.75pt" to="158.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" strokeweight="1pt"/>
                  </w:pict>
                </mc:Fallback>
              </mc:AlternateContent>
            </w:r>
          </w:p>
        </w:tc>
        <w:tc>
          <w:tcPr>
            <w:tcW w:w="5643" w:type="dxa"/>
          </w:tcPr>
          <w:p w:rsidR="00D239FD" w:rsidRPr="008D16B4" w:rsidRDefault="00D239FD" w:rsidP="00832F46">
            <w:pPr>
              <w:jc w:val="center"/>
              <w:rPr>
                <w:b/>
                <w:sz w:val="26"/>
                <w:szCs w:val="26"/>
              </w:rPr>
            </w:pPr>
          </w:p>
        </w:tc>
      </w:tr>
      <w:tr w:rsidR="00D239FD" w:rsidRPr="000E0CBB" w:rsidTr="00832F46">
        <w:tc>
          <w:tcPr>
            <w:tcW w:w="4820" w:type="dxa"/>
          </w:tcPr>
          <w:p w:rsidR="00D239FD" w:rsidRPr="008D16B4" w:rsidRDefault="00D239FD" w:rsidP="00331DFA">
            <w:pPr>
              <w:jc w:val="center"/>
              <w:rPr>
                <w:sz w:val="26"/>
                <w:szCs w:val="26"/>
                <w:lang w:val="nl-NL"/>
              </w:rPr>
            </w:pPr>
            <w:r>
              <w:rPr>
                <w:sz w:val="26"/>
                <w:szCs w:val="26"/>
                <w:lang w:val="nl-NL"/>
              </w:rPr>
              <w:t xml:space="preserve">Số: </w:t>
            </w:r>
            <w:r w:rsidR="00331DFA">
              <w:rPr>
                <w:sz w:val="26"/>
                <w:szCs w:val="26"/>
                <w:lang w:val="vi-VN"/>
              </w:rPr>
              <w:t xml:space="preserve">    </w:t>
            </w:r>
            <w:r w:rsidRPr="008D16B4">
              <w:rPr>
                <w:sz w:val="26"/>
                <w:szCs w:val="26"/>
                <w:lang w:val="nl-NL"/>
              </w:rPr>
              <w:t>/TB-THADS</w:t>
            </w:r>
            <w:r>
              <w:rPr>
                <w:sz w:val="26"/>
                <w:szCs w:val="26"/>
                <w:lang w:val="nl-NL"/>
              </w:rPr>
              <w:t>.KV4</w:t>
            </w:r>
          </w:p>
        </w:tc>
        <w:tc>
          <w:tcPr>
            <w:tcW w:w="5643" w:type="dxa"/>
          </w:tcPr>
          <w:p w:rsidR="00D239FD" w:rsidRPr="008D16B4" w:rsidRDefault="00D239FD" w:rsidP="00331DFA">
            <w:pPr>
              <w:jc w:val="center"/>
              <w:rPr>
                <w:b/>
                <w:i/>
                <w:sz w:val="26"/>
                <w:szCs w:val="26"/>
                <w:lang w:val="nl-NL"/>
              </w:rPr>
            </w:pPr>
            <w:r>
              <w:rPr>
                <w:i/>
                <w:sz w:val="26"/>
                <w:szCs w:val="26"/>
                <w:lang w:val="nl-NL"/>
              </w:rPr>
              <w:t>Hà Nội</w:t>
            </w:r>
            <w:r w:rsidRPr="008D16B4">
              <w:rPr>
                <w:i/>
                <w:sz w:val="26"/>
                <w:szCs w:val="26"/>
                <w:lang w:val="nl-NL"/>
              </w:rPr>
              <w:t>, ngày</w:t>
            </w:r>
            <w:r>
              <w:rPr>
                <w:i/>
                <w:sz w:val="26"/>
                <w:szCs w:val="26"/>
                <w:lang w:val="nl-NL"/>
              </w:rPr>
              <w:t xml:space="preserve"> </w:t>
            </w:r>
            <w:r>
              <w:rPr>
                <w:i/>
                <w:sz w:val="26"/>
                <w:szCs w:val="26"/>
                <w:lang w:val="vi-VN"/>
              </w:rPr>
              <w:t>2</w:t>
            </w:r>
            <w:r w:rsidR="00331DFA">
              <w:rPr>
                <w:i/>
                <w:sz w:val="26"/>
                <w:szCs w:val="26"/>
                <w:lang w:val="vi-VN"/>
              </w:rPr>
              <w:t>7</w:t>
            </w:r>
            <w:r>
              <w:rPr>
                <w:i/>
                <w:sz w:val="26"/>
                <w:szCs w:val="26"/>
                <w:lang w:val="nl-NL"/>
              </w:rPr>
              <w:t xml:space="preserve"> </w:t>
            </w:r>
            <w:r w:rsidRPr="008D16B4">
              <w:rPr>
                <w:i/>
                <w:sz w:val="26"/>
                <w:szCs w:val="26"/>
                <w:lang w:val="nl-NL"/>
              </w:rPr>
              <w:t>tháng</w:t>
            </w:r>
            <w:r>
              <w:rPr>
                <w:i/>
                <w:sz w:val="26"/>
                <w:szCs w:val="26"/>
                <w:lang w:val="nl-NL"/>
              </w:rPr>
              <w:t xml:space="preserve"> </w:t>
            </w:r>
            <w:r w:rsidR="00331DFA">
              <w:rPr>
                <w:i/>
                <w:sz w:val="26"/>
                <w:szCs w:val="26"/>
                <w:lang w:val="vi-VN"/>
              </w:rPr>
              <w:t>3</w:t>
            </w:r>
            <w:r>
              <w:rPr>
                <w:i/>
                <w:sz w:val="26"/>
                <w:szCs w:val="26"/>
                <w:lang w:val="nl-NL"/>
              </w:rPr>
              <w:t xml:space="preserve">  </w:t>
            </w:r>
            <w:r w:rsidRPr="008D16B4">
              <w:rPr>
                <w:i/>
                <w:sz w:val="26"/>
                <w:szCs w:val="26"/>
                <w:lang w:val="nl-NL"/>
              </w:rPr>
              <w:t>năm 20</w:t>
            </w:r>
            <w:r>
              <w:rPr>
                <w:i/>
                <w:sz w:val="26"/>
                <w:szCs w:val="26"/>
                <w:lang w:val="nl-NL"/>
              </w:rPr>
              <w:t>2</w:t>
            </w:r>
            <w:r w:rsidR="00331DFA">
              <w:rPr>
                <w:i/>
                <w:sz w:val="26"/>
                <w:szCs w:val="26"/>
                <w:lang w:val="vi-VN"/>
              </w:rPr>
              <w:t>6</w:t>
            </w:r>
          </w:p>
        </w:tc>
      </w:tr>
    </w:tbl>
    <w:p w:rsidR="00D239FD" w:rsidRPr="00781010" w:rsidRDefault="00D239FD" w:rsidP="00D239FD">
      <w:pPr>
        <w:jc w:val="both"/>
        <w:rPr>
          <w:sz w:val="28"/>
          <w:szCs w:val="28"/>
          <w:lang w:val="nl-NL"/>
        </w:rPr>
      </w:pPr>
      <w:r w:rsidRPr="00781010">
        <w:rPr>
          <w:sz w:val="28"/>
          <w:szCs w:val="28"/>
          <w:lang w:val="nl-NL"/>
        </w:rPr>
        <w:tab/>
      </w:r>
    </w:p>
    <w:p w:rsidR="00D239FD" w:rsidRPr="00781010" w:rsidRDefault="00D239FD" w:rsidP="00D239FD">
      <w:pPr>
        <w:jc w:val="center"/>
        <w:rPr>
          <w:b/>
          <w:sz w:val="28"/>
          <w:szCs w:val="28"/>
          <w:lang w:val="nl-NL"/>
        </w:rPr>
      </w:pPr>
      <w:r w:rsidRPr="00781010">
        <w:rPr>
          <w:b/>
          <w:sz w:val="28"/>
          <w:szCs w:val="28"/>
          <w:lang w:val="nl-NL"/>
        </w:rPr>
        <w:t>THÔNG BÁO</w:t>
      </w:r>
    </w:p>
    <w:p w:rsidR="00D239FD" w:rsidRPr="00781010" w:rsidRDefault="00D239FD" w:rsidP="00D239FD">
      <w:pPr>
        <w:jc w:val="center"/>
        <w:rPr>
          <w:b/>
          <w:sz w:val="28"/>
          <w:szCs w:val="28"/>
          <w:lang w:val="nl-NL"/>
        </w:rPr>
      </w:pPr>
      <w:r w:rsidRPr="00781010">
        <w:rPr>
          <w:b/>
          <w:sz w:val="28"/>
          <w:szCs w:val="28"/>
          <w:lang w:val="nl-NL"/>
        </w:rPr>
        <w:t>Về việc lựa chọn tổ chức thẩm định giá tài sản</w:t>
      </w:r>
    </w:p>
    <w:p w:rsidR="00D239FD" w:rsidRPr="00781010" w:rsidRDefault="00D239FD" w:rsidP="00D239FD">
      <w:pPr>
        <w:jc w:val="both"/>
        <w:rPr>
          <w:sz w:val="28"/>
          <w:szCs w:val="28"/>
          <w:lang w:val="nl-NL"/>
        </w:rPr>
      </w:pPr>
      <w:r>
        <w:rPr>
          <w:b/>
          <w:noProof/>
          <w:sz w:val="28"/>
          <w:szCs w:val="28"/>
        </w:rPr>
        <mc:AlternateContent>
          <mc:Choice Requires="wps">
            <w:drawing>
              <wp:anchor distT="4294967294" distB="4294967294" distL="114300" distR="114300" simplePos="0" relativeHeight="251681792" behindDoc="0" locked="0" layoutInCell="1" allowOverlap="1" wp14:anchorId="1F63C26E" wp14:editId="5126B98C">
                <wp:simplePos x="0" y="0"/>
                <wp:positionH relativeFrom="column">
                  <wp:posOffset>2348011</wp:posOffset>
                </wp:positionH>
                <wp:positionV relativeFrom="paragraph">
                  <wp:posOffset>57347</wp:posOffset>
                </wp:positionV>
                <wp:extent cx="1303020" cy="0"/>
                <wp:effectExtent l="0" t="0" r="3048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3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C3360F" id="Straight Connector 12" o:spid="_x0000_s1026" style="position:absolute;flip:y;z-index:2516817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4.9pt,4.5pt" to="28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"/>
            </w:pict>
          </mc:Fallback>
        </mc:AlternateContent>
      </w:r>
    </w:p>
    <w:p w:rsidR="00D239FD" w:rsidRPr="00781010" w:rsidRDefault="00D239FD" w:rsidP="00D239FD">
      <w:pPr>
        <w:spacing w:line="276" w:lineRule="auto"/>
        <w:jc w:val="both"/>
        <w:rPr>
          <w:i/>
          <w:sz w:val="28"/>
          <w:szCs w:val="28"/>
          <w:lang w:val="nl-NL"/>
        </w:rPr>
      </w:pPr>
      <w:r w:rsidRPr="00781010">
        <w:rPr>
          <w:sz w:val="28"/>
          <w:szCs w:val="28"/>
          <w:lang w:val="nl-NL"/>
        </w:rPr>
        <w:t xml:space="preserve">          </w:t>
      </w:r>
      <w:r w:rsidRPr="00781010">
        <w:rPr>
          <w:i/>
          <w:sz w:val="28"/>
          <w:szCs w:val="28"/>
          <w:lang w:val="nl-NL"/>
        </w:rPr>
        <w:t>Căn cứ điểm a, khoản 2 Điều 98 Luạt thi hành án dân sự năm 2008</w:t>
      </w:r>
      <w:r>
        <w:rPr>
          <w:i/>
          <w:sz w:val="28"/>
          <w:szCs w:val="28"/>
          <w:lang w:val="vi-VN"/>
        </w:rPr>
        <w:t xml:space="preserve"> </w:t>
      </w:r>
      <w:r w:rsidRPr="00781010">
        <w:rPr>
          <w:i/>
          <w:sz w:val="28"/>
          <w:szCs w:val="28"/>
          <w:lang w:val="nl-NL"/>
        </w:rPr>
        <w:t>(được sửa đổi bổ sung năm 2014, năm 2022)</w:t>
      </w:r>
    </w:p>
    <w:p w:rsidR="00D239FD" w:rsidRPr="00D239FD" w:rsidRDefault="00D239FD" w:rsidP="00D239FD">
      <w:pPr>
        <w:ind w:firstLine="544"/>
        <w:jc w:val="both"/>
        <w:rPr>
          <w:i/>
          <w:sz w:val="28"/>
          <w:szCs w:val="28"/>
          <w:lang w:val="vi-VN"/>
        </w:rPr>
      </w:pPr>
      <w:r>
        <w:rPr>
          <w:i/>
          <w:sz w:val="28"/>
          <w:szCs w:val="28"/>
          <w:lang w:val="vi-VN"/>
        </w:rPr>
        <w:t xml:space="preserve">  C</w:t>
      </w:r>
      <w:r w:rsidRPr="00D239FD">
        <w:rPr>
          <w:i/>
          <w:sz w:val="28"/>
          <w:szCs w:val="28"/>
          <w:lang w:val="nl-NL"/>
        </w:rPr>
        <w:t>ăn cứ Quyết định số 139/2022/QĐST-KDTM ngày 22/9/2022 của Tòa án nhân dân quận Ba Đình, thành phố Hà Nội</w:t>
      </w:r>
    </w:p>
    <w:p w:rsidR="00D239FD" w:rsidRPr="00D239FD" w:rsidRDefault="00D239FD" w:rsidP="00D239FD">
      <w:pPr>
        <w:spacing w:before="40" w:after="40"/>
        <w:jc w:val="both"/>
        <w:rPr>
          <w:rFonts w:ascii="Calibri" w:hAnsi="Calibri"/>
          <w:i/>
          <w:sz w:val="28"/>
          <w:szCs w:val="28"/>
          <w:lang w:val="vi-VN"/>
        </w:rPr>
      </w:pPr>
      <w:r w:rsidRPr="00D239FD">
        <w:rPr>
          <w:sz w:val="28"/>
          <w:szCs w:val="28"/>
          <w:lang w:val="pt-BR"/>
        </w:rPr>
        <w:t xml:space="preserve">        </w:t>
      </w:r>
      <w:r>
        <w:rPr>
          <w:sz w:val="28"/>
          <w:szCs w:val="28"/>
          <w:lang w:val="pt-BR"/>
        </w:rPr>
        <w:t xml:space="preserve">  </w:t>
      </w:r>
      <w:r w:rsidRPr="00D239FD">
        <w:rPr>
          <w:i/>
          <w:sz w:val="28"/>
          <w:szCs w:val="28"/>
          <w:lang w:val="vi-VN"/>
        </w:rPr>
        <w:t>Căn cứ Quyết định</w:t>
      </w:r>
      <w:r w:rsidRPr="00D239FD">
        <w:rPr>
          <w:i/>
          <w:sz w:val="28"/>
          <w:szCs w:val="28"/>
        </w:rPr>
        <w:t xml:space="preserve"> thi hành án số 1028/QĐ-CCTHADS ngày 12/4/2024 của Chi cục trường Chi cục Thi hành án dân sự quận Nam Từ Liêm</w:t>
      </w:r>
      <w:r w:rsidRPr="00D239FD">
        <w:rPr>
          <w:i/>
          <w:sz w:val="28"/>
          <w:szCs w:val="28"/>
          <w:lang w:val="vi-VN"/>
        </w:rPr>
        <w:t>, thành phố Hà Nội;</w:t>
      </w:r>
    </w:p>
    <w:p w:rsidR="00D239FD" w:rsidRPr="00D239FD" w:rsidRDefault="00D239FD" w:rsidP="00D239FD">
      <w:pPr>
        <w:ind w:firstLine="544"/>
        <w:jc w:val="both"/>
        <w:rPr>
          <w:i/>
          <w:sz w:val="28"/>
          <w:szCs w:val="28"/>
          <w:lang w:val="pt-BR"/>
        </w:rPr>
      </w:pPr>
      <w:r>
        <w:rPr>
          <w:i/>
          <w:sz w:val="28"/>
          <w:szCs w:val="28"/>
          <w:lang w:val="pt-BR"/>
        </w:rPr>
        <w:t xml:space="preserve">  </w:t>
      </w:r>
      <w:r w:rsidRPr="00D239FD">
        <w:rPr>
          <w:i/>
          <w:sz w:val="28"/>
          <w:szCs w:val="28"/>
          <w:lang w:val="pt-BR"/>
        </w:rPr>
        <w:t>Căn cứ quyết định cưỡng chế kê biên quyền sử dụng đất và tài sản gắn liền trên đất số 202/QĐ-THADS ngày 12/3/2026 của Chấp hành viên Phòng Thi hành án dân sự khu vực 4 thành phố Hà Nội;</w:t>
      </w:r>
    </w:p>
    <w:p w:rsidR="00D239FD" w:rsidRDefault="00D239FD" w:rsidP="00D239FD">
      <w:pPr>
        <w:spacing w:line="276" w:lineRule="auto"/>
        <w:ind w:firstLine="709"/>
        <w:jc w:val="both"/>
        <w:rPr>
          <w:i/>
          <w:sz w:val="28"/>
          <w:szCs w:val="28"/>
          <w:lang w:val="nl-NL"/>
        </w:rPr>
      </w:pPr>
      <w:r>
        <w:rPr>
          <w:i/>
          <w:sz w:val="28"/>
          <w:szCs w:val="28"/>
          <w:lang w:val="nl-NL"/>
        </w:rPr>
        <w:t xml:space="preserve">Căn cứ biên bản kê biên, xử lý tài sản ngày </w:t>
      </w:r>
      <w:r>
        <w:rPr>
          <w:i/>
          <w:sz w:val="28"/>
          <w:szCs w:val="28"/>
          <w:lang w:val="vi-VN"/>
        </w:rPr>
        <w:t>26</w:t>
      </w:r>
      <w:r>
        <w:rPr>
          <w:i/>
          <w:sz w:val="28"/>
          <w:szCs w:val="28"/>
          <w:lang w:val="nl-NL"/>
        </w:rPr>
        <w:t>/</w:t>
      </w:r>
      <w:r>
        <w:rPr>
          <w:i/>
          <w:sz w:val="28"/>
          <w:szCs w:val="28"/>
          <w:lang w:val="vi-VN"/>
        </w:rPr>
        <w:t>6</w:t>
      </w:r>
      <w:r>
        <w:rPr>
          <w:i/>
          <w:sz w:val="28"/>
          <w:szCs w:val="28"/>
          <w:lang w:val="nl-NL"/>
        </w:rPr>
        <w:t>/202</w:t>
      </w:r>
      <w:r>
        <w:rPr>
          <w:i/>
          <w:sz w:val="28"/>
          <w:szCs w:val="28"/>
          <w:lang w:val="vi-VN"/>
        </w:rPr>
        <w:t>6</w:t>
      </w:r>
      <w:r>
        <w:rPr>
          <w:i/>
          <w:sz w:val="28"/>
          <w:szCs w:val="28"/>
          <w:lang w:val="nl-NL"/>
        </w:rPr>
        <w:t xml:space="preserve"> của Phòng Thi hành án dân sự khu vực 4-</w:t>
      </w:r>
      <w:r w:rsidRPr="00D27B5D">
        <w:rPr>
          <w:i/>
          <w:sz w:val="28"/>
          <w:szCs w:val="28"/>
          <w:lang w:val="nl-NL"/>
        </w:rPr>
        <w:t xml:space="preserve"> Hà Nội;</w:t>
      </w:r>
    </w:p>
    <w:p w:rsidR="00D239FD" w:rsidRDefault="00D239FD" w:rsidP="00D239FD">
      <w:pPr>
        <w:spacing w:line="276" w:lineRule="auto"/>
        <w:ind w:firstLine="709"/>
        <w:jc w:val="both"/>
        <w:rPr>
          <w:i/>
          <w:sz w:val="28"/>
          <w:szCs w:val="28"/>
          <w:lang w:val="nl-NL"/>
        </w:rPr>
      </w:pPr>
      <w:r>
        <w:rPr>
          <w:i/>
          <w:color w:val="000000"/>
          <w:sz w:val="28"/>
          <w:szCs w:val="28"/>
          <w:lang w:val="nl-NL"/>
        </w:rPr>
        <w:t xml:space="preserve">Căn cứ Biên bản về việc thỏa thuận tổ chức thẩm định giá, tổ chức bán đấu giá ngày </w:t>
      </w:r>
      <w:r w:rsidR="00462C01">
        <w:rPr>
          <w:i/>
          <w:color w:val="000000"/>
          <w:sz w:val="28"/>
          <w:szCs w:val="28"/>
          <w:lang w:val="vi-VN"/>
        </w:rPr>
        <w:t>26</w:t>
      </w:r>
      <w:r>
        <w:rPr>
          <w:i/>
          <w:color w:val="000000"/>
          <w:sz w:val="28"/>
          <w:szCs w:val="28"/>
          <w:lang w:val="nl-NL"/>
        </w:rPr>
        <w:t xml:space="preserve"> tháng </w:t>
      </w:r>
      <w:r w:rsidR="00462C01">
        <w:rPr>
          <w:i/>
          <w:color w:val="000000"/>
          <w:sz w:val="28"/>
          <w:szCs w:val="28"/>
          <w:lang w:val="vi-VN"/>
        </w:rPr>
        <w:t>3</w:t>
      </w:r>
      <w:r>
        <w:rPr>
          <w:i/>
          <w:color w:val="000000"/>
          <w:sz w:val="28"/>
          <w:szCs w:val="28"/>
          <w:lang w:val="nl-NL"/>
        </w:rPr>
        <w:t xml:space="preserve"> năm 202</w:t>
      </w:r>
      <w:r w:rsidR="00462C01">
        <w:rPr>
          <w:i/>
          <w:color w:val="000000"/>
          <w:sz w:val="28"/>
          <w:szCs w:val="28"/>
          <w:lang w:val="vi-VN"/>
        </w:rPr>
        <w:t>6</w:t>
      </w:r>
      <w:r>
        <w:rPr>
          <w:i/>
          <w:color w:val="000000"/>
          <w:sz w:val="28"/>
          <w:szCs w:val="28"/>
          <w:lang w:val="nl-NL"/>
        </w:rPr>
        <w:t xml:space="preserve"> của </w:t>
      </w:r>
      <w:r>
        <w:rPr>
          <w:i/>
          <w:sz w:val="28"/>
          <w:szCs w:val="28"/>
          <w:lang w:val="nl-NL"/>
        </w:rPr>
        <w:t>Phòng Thi hành án dân sự khu vực 4-</w:t>
      </w:r>
      <w:r w:rsidRPr="00D27B5D">
        <w:rPr>
          <w:i/>
          <w:sz w:val="28"/>
          <w:szCs w:val="28"/>
          <w:lang w:val="nl-NL"/>
        </w:rPr>
        <w:t xml:space="preserve"> Hà Nội;</w:t>
      </w:r>
    </w:p>
    <w:p w:rsidR="00D239FD" w:rsidRDefault="00D239FD" w:rsidP="00D239FD">
      <w:pPr>
        <w:spacing w:line="276" w:lineRule="auto"/>
        <w:ind w:firstLine="709"/>
        <w:jc w:val="both"/>
        <w:rPr>
          <w:color w:val="000000"/>
          <w:sz w:val="28"/>
          <w:szCs w:val="28"/>
          <w:lang w:val="nl-NL"/>
        </w:rPr>
      </w:pPr>
      <w:r>
        <w:rPr>
          <w:color w:val="000000"/>
          <w:sz w:val="28"/>
          <w:szCs w:val="28"/>
          <w:lang w:val="vi-VN"/>
        </w:rPr>
        <w:t>Do</w:t>
      </w:r>
      <w:r w:rsidRPr="000C7519">
        <w:rPr>
          <w:lang w:val="nl-NL"/>
        </w:rPr>
        <w:t xml:space="preserve"> </w:t>
      </w:r>
      <w:r w:rsidR="00462C01">
        <w:rPr>
          <w:sz w:val="28"/>
          <w:szCs w:val="28"/>
          <w:lang w:val="vi-VN"/>
        </w:rPr>
        <w:t>Công ty TNHH T&amp;T Hùng Ngọc, ông Nguyễn Viết Mạnh, ông Nguyễn Viết Sơn</w:t>
      </w:r>
      <w:r>
        <w:rPr>
          <w:sz w:val="28"/>
          <w:szCs w:val="28"/>
          <w:lang w:val="nl-NL"/>
        </w:rPr>
        <w:t xml:space="preserve"> </w:t>
      </w:r>
      <w:r w:rsidRPr="000C7519">
        <w:rPr>
          <w:sz w:val="28"/>
          <w:szCs w:val="28"/>
          <w:lang w:val="nl-NL"/>
        </w:rPr>
        <w:t xml:space="preserve">và </w:t>
      </w:r>
      <w:r w:rsidR="00833380">
        <w:rPr>
          <w:sz w:val="28"/>
          <w:szCs w:val="28"/>
          <w:lang w:val="vi-VN"/>
        </w:rPr>
        <w:t xml:space="preserve">bà Bùi Thị Thúy An đại diện theo ủy quyền của </w:t>
      </w:r>
      <w:r>
        <w:rPr>
          <w:sz w:val="28"/>
          <w:szCs w:val="28"/>
          <w:lang w:val="vi-VN"/>
        </w:rPr>
        <w:t>N</w:t>
      </w:r>
      <w:r w:rsidRPr="000C7519">
        <w:rPr>
          <w:sz w:val="28"/>
          <w:szCs w:val="28"/>
          <w:lang w:val="nl-NL"/>
        </w:rPr>
        <w:t xml:space="preserve">gân hàng </w:t>
      </w:r>
      <w:r w:rsidR="00833380">
        <w:rPr>
          <w:sz w:val="28"/>
          <w:szCs w:val="28"/>
          <w:lang w:val="vi-VN"/>
        </w:rPr>
        <w:t xml:space="preserve">Nông nghiệp và </w:t>
      </w:r>
      <w:r>
        <w:rPr>
          <w:sz w:val="28"/>
          <w:szCs w:val="28"/>
          <w:lang w:val="vi-VN"/>
        </w:rPr>
        <w:t>P</w:t>
      </w:r>
      <w:r>
        <w:rPr>
          <w:sz w:val="28"/>
          <w:szCs w:val="28"/>
          <w:lang w:val="nl-NL"/>
        </w:rPr>
        <w:t xml:space="preserve">hát triển </w:t>
      </w:r>
      <w:r w:rsidR="00833380">
        <w:rPr>
          <w:sz w:val="28"/>
          <w:szCs w:val="28"/>
          <w:lang w:val="vi-VN"/>
        </w:rPr>
        <w:t xml:space="preserve">Nông thôn </w:t>
      </w:r>
      <w:r w:rsidRPr="000C7519">
        <w:rPr>
          <w:sz w:val="28"/>
          <w:szCs w:val="28"/>
          <w:lang w:val="nl-NL"/>
        </w:rPr>
        <w:t xml:space="preserve">Việt Nam </w:t>
      </w:r>
      <w:r>
        <w:rPr>
          <w:sz w:val="28"/>
          <w:szCs w:val="28"/>
          <w:lang w:val="nl-NL"/>
        </w:rPr>
        <w:t>- người được thi hành án</w:t>
      </w:r>
      <w:r w:rsidRPr="000C7519">
        <w:rPr>
          <w:sz w:val="28"/>
          <w:szCs w:val="28"/>
          <w:lang w:val="nl-NL"/>
        </w:rPr>
        <w:t xml:space="preserve"> </w:t>
      </w:r>
      <w:r>
        <w:rPr>
          <w:sz w:val="28"/>
          <w:szCs w:val="28"/>
          <w:lang w:val="nl-NL"/>
        </w:rPr>
        <w:t>không</w:t>
      </w:r>
      <w:r w:rsidRPr="000C7519">
        <w:rPr>
          <w:sz w:val="28"/>
          <w:szCs w:val="28"/>
          <w:lang w:val="nl-NL"/>
        </w:rPr>
        <w:t xml:space="preserve"> thỏa thuận về giá tài sản kê biên cũng như </w:t>
      </w:r>
      <w:r>
        <w:rPr>
          <w:sz w:val="28"/>
          <w:szCs w:val="28"/>
          <w:lang w:val="nl-NL"/>
        </w:rPr>
        <w:t xml:space="preserve">không </w:t>
      </w:r>
      <w:r w:rsidRPr="000C7519">
        <w:rPr>
          <w:sz w:val="28"/>
          <w:szCs w:val="28"/>
          <w:lang w:val="nl-NL"/>
        </w:rPr>
        <w:t xml:space="preserve">thỏa thuận về tổ chức thẩm định </w:t>
      </w:r>
      <w:r>
        <w:rPr>
          <w:sz w:val="28"/>
          <w:szCs w:val="28"/>
          <w:lang w:val="nl-NL"/>
        </w:rPr>
        <w:t xml:space="preserve">giá </w:t>
      </w:r>
      <w:r w:rsidRPr="000C7519">
        <w:rPr>
          <w:sz w:val="28"/>
          <w:szCs w:val="28"/>
          <w:lang w:val="nl-NL"/>
        </w:rPr>
        <w:t>tài sản</w:t>
      </w:r>
      <w:r>
        <w:rPr>
          <w:sz w:val="28"/>
          <w:szCs w:val="28"/>
          <w:lang w:val="nl-NL"/>
        </w:rPr>
        <w:t xml:space="preserve"> kê biên</w:t>
      </w:r>
      <w:r w:rsidRPr="000C7519">
        <w:rPr>
          <w:sz w:val="28"/>
          <w:szCs w:val="28"/>
          <w:lang w:val="nl-NL"/>
        </w:rPr>
        <w:t>.</w:t>
      </w:r>
      <w:r>
        <w:rPr>
          <w:lang w:val="nl-NL"/>
        </w:rPr>
        <w:t xml:space="preserve"> </w:t>
      </w:r>
      <w:r>
        <w:rPr>
          <w:color w:val="000000"/>
          <w:sz w:val="28"/>
          <w:szCs w:val="28"/>
          <w:lang w:val="nl-NL"/>
        </w:rPr>
        <w:t xml:space="preserve">Chấp hành viên </w:t>
      </w:r>
      <w:r w:rsidRPr="0030544B">
        <w:rPr>
          <w:sz w:val="28"/>
          <w:szCs w:val="28"/>
          <w:lang w:val="nl-NL"/>
        </w:rPr>
        <w:t>Phòng Thi hành án dân sự khu vực 4- Hà Nội;</w:t>
      </w:r>
      <w:r>
        <w:rPr>
          <w:color w:val="000000"/>
          <w:sz w:val="28"/>
          <w:szCs w:val="28"/>
          <w:lang w:val="nl-NL"/>
        </w:rPr>
        <w:t xml:space="preserve"> địa chỉ: Lô D3, khu liên cơ quan, TDP Phúc Lý 4, phường Tây Tựu, thành phố Hà Nội </w:t>
      </w:r>
      <w:r>
        <w:rPr>
          <w:color w:val="000000"/>
          <w:sz w:val="28"/>
          <w:szCs w:val="28"/>
          <w:lang w:val="vi-VN"/>
        </w:rPr>
        <w:t xml:space="preserve">cần </w:t>
      </w:r>
      <w:r>
        <w:rPr>
          <w:color w:val="000000"/>
          <w:sz w:val="28"/>
          <w:szCs w:val="28"/>
          <w:lang w:val="nl-NL"/>
        </w:rPr>
        <w:t xml:space="preserve">lựa chọn tổ chức </w:t>
      </w:r>
      <w:r>
        <w:rPr>
          <w:color w:val="000000"/>
          <w:sz w:val="28"/>
          <w:szCs w:val="28"/>
          <w:lang w:val="vi-VN"/>
        </w:rPr>
        <w:t xml:space="preserve">thẩm định </w:t>
      </w:r>
      <w:r>
        <w:rPr>
          <w:color w:val="000000"/>
          <w:sz w:val="28"/>
          <w:szCs w:val="28"/>
          <w:lang w:val="nl-NL"/>
        </w:rPr>
        <w:t>giá</w:t>
      </w:r>
      <w:r>
        <w:rPr>
          <w:color w:val="000000"/>
          <w:sz w:val="28"/>
          <w:szCs w:val="28"/>
          <w:lang w:val="vi-VN"/>
        </w:rPr>
        <w:t xml:space="preserve"> đ</w:t>
      </w:r>
      <w:r>
        <w:rPr>
          <w:color w:val="000000"/>
          <w:sz w:val="28"/>
          <w:szCs w:val="28"/>
          <w:lang w:val="nl-NL"/>
        </w:rPr>
        <w:t xml:space="preserve">ể ký hợp đồng dịch </w:t>
      </w:r>
      <w:r>
        <w:rPr>
          <w:color w:val="000000"/>
          <w:sz w:val="28"/>
          <w:szCs w:val="28"/>
          <w:lang w:val="vi-VN"/>
        </w:rPr>
        <w:t xml:space="preserve">vụ thẩm định </w:t>
      </w:r>
      <w:r>
        <w:rPr>
          <w:color w:val="000000"/>
          <w:sz w:val="28"/>
          <w:szCs w:val="28"/>
          <w:lang w:val="nl-NL"/>
        </w:rPr>
        <w:t xml:space="preserve">giá các tài sản đã kê biên </w:t>
      </w:r>
      <w:r>
        <w:rPr>
          <w:color w:val="000000"/>
          <w:sz w:val="28"/>
          <w:szCs w:val="28"/>
          <w:lang w:val="vi-VN"/>
        </w:rPr>
        <w:t>để bảo đảm thi hành án, như sau</w:t>
      </w:r>
      <w:r>
        <w:rPr>
          <w:color w:val="000000"/>
          <w:sz w:val="28"/>
          <w:szCs w:val="28"/>
          <w:lang w:val="nl-NL"/>
        </w:rPr>
        <w:t>:</w:t>
      </w:r>
    </w:p>
    <w:p w:rsidR="00B36761" w:rsidRDefault="00B36761" w:rsidP="00B36761">
      <w:pPr>
        <w:pStyle w:val="BodyText"/>
        <w:spacing w:line="276" w:lineRule="auto"/>
        <w:ind w:firstLine="709"/>
        <w:rPr>
          <w:rFonts w:ascii="Times New Roman" w:hAnsi="Times New Roman"/>
          <w:lang w:val="nl-NL"/>
        </w:rPr>
      </w:pPr>
      <w:r>
        <w:rPr>
          <w:rFonts w:ascii="Times New Roman" w:hAnsi="Times New Roman"/>
          <w:lang w:val="nl-NL"/>
        </w:rPr>
        <w:t>1. Tài sản thẩm định giá:</w:t>
      </w:r>
    </w:p>
    <w:p w:rsidR="00D239FD" w:rsidRPr="00833380" w:rsidRDefault="00D239FD" w:rsidP="00D239FD">
      <w:pPr>
        <w:spacing w:line="276" w:lineRule="auto"/>
        <w:ind w:firstLine="567"/>
        <w:jc w:val="both"/>
        <w:rPr>
          <w:spacing w:val="-8"/>
          <w:sz w:val="32"/>
          <w:szCs w:val="28"/>
          <w:lang w:val="vi-VN"/>
        </w:rPr>
      </w:pPr>
      <w:r w:rsidRPr="0030544B">
        <w:rPr>
          <w:sz w:val="28"/>
          <w:szCs w:val="28"/>
          <w:lang w:val="nl-NL"/>
        </w:rPr>
        <w:t xml:space="preserve">  </w:t>
      </w:r>
      <w:r w:rsidRPr="0030544B">
        <w:rPr>
          <w:spacing w:val="-8"/>
          <w:sz w:val="28"/>
          <w:szCs w:val="28"/>
          <w:lang w:val="pt-BR"/>
        </w:rPr>
        <w:t xml:space="preserve">Quyền sử dụng đất diện tích </w:t>
      </w:r>
      <w:r w:rsidR="00833380">
        <w:rPr>
          <w:spacing w:val="-8"/>
          <w:sz w:val="28"/>
          <w:szCs w:val="28"/>
          <w:lang w:val="vi-VN"/>
        </w:rPr>
        <w:t>199</w:t>
      </w:r>
      <w:r w:rsidRPr="0030544B">
        <w:rPr>
          <w:spacing w:val="-8"/>
          <w:sz w:val="28"/>
          <w:szCs w:val="28"/>
          <w:lang w:val="pt-BR"/>
        </w:rPr>
        <w:t>m</w:t>
      </w:r>
      <w:r w:rsidR="00833380">
        <w:rPr>
          <w:spacing w:val="-8"/>
          <w:sz w:val="28"/>
          <w:szCs w:val="28"/>
          <w:vertAlign w:val="superscript"/>
          <w:lang w:val="vi-VN"/>
        </w:rPr>
        <w:t>2</w:t>
      </w:r>
      <w:r w:rsidRPr="0030544B">
        <w:rPr>
          <w:spacing w:val="-8"/>
          <w:sz w:val="28"/>
          <w:szCs w:val="28"/>
          <w:lang w:val="pt-BR"/>
        </w:rPr>
        <w:t xml:space="preserve"> và công trình xây dựng trên đất tại thửa đất </w:t>
      </w:r>
      <w:r w:rsidR="00833380" w:rsidRPr="00833380">
        <w:rPr>
          <w:sz w:val="28"/>
        </w:rPr>
        <w:t>số 169, tờ bản đồ số 22 tại địa chỉ tổ dân phố số 2, Mễ Trì Thượng, phường Mễ Trì, Nam Từ Liêm, Hà Nội theo Giấy chứng nhận quyền sử dụng đất số AÐ 778638, số vào sổ cấp GCNQSDĐ: H 0647; số QĐ 3934/QĐ- UB do UBND huyện Từ Liêm, TP Hà Nội cấp ngày 09/12/2005 cho ông Nguyễn Viết Mạnh</w:t>
      </w:r>
      <w:r w:rsidRPr="00833380">
        <w:rPr>
          <w:spacing w:val="-8"/>
          <w:sz w:val="32"/>
          <w:szCs w:val="28"/>
          <w:lang w:val="vi-VN"/>
        </w:rPr>
        <w:t>.</w:t>
      </w:r>
    </w:p>
    <w:p w:rsidR="00B36761" w:rsidRDefault="00B36761" w:rsidP="00B36761">
      <w:pPr>
        <w:pStyle w:val="NormalWeb"/>
        <w:spacing w:before="0" w:beforeAutospacing="0" w:after="0" w:afterAutospacing="0"/>
        <w:ind w:firstLine="720"/>
        <w:jc w:val="both"/>
      </w:pPr>
      <w:r>
        <w:rPr>
          <w:color w:val="000000"/>
          <w:sz w:val="28"/>
          <w:szCs w:val="28"/>
        </w:rPr>
        <w:t>2. Các yêu cầu đối với các tổ chức thẩm định giá (khi nộp hồ sơ đăng ký cung cấp dịch vụ thẩm định giá):</w:t>
      </w:r>
    </w:p>
    <w:p w:rsidR="00B36761" w:rsidRDefault="00B36761" w:rsidP="00B36761">
      <w:pPr>
        <w:pStyle w:val="NormalWeb"/>
        <w:spacing w:before="0" w:beforeAutospacing="0" w:after="0" w:afterAutospacing="0"/>
        <w:ind w:firstLine="720"/>
        <w:jc w:val="both"/>
      </w:pPr>
      <w:r>
        <w:rPr>
          <w:color w:val="000000"/>
          <w:sz w:val="28"/>
          <w:szCs w:val="28"/>
        </w:rPr>
        <w:lastRenderedPageBreak/>
        <w:t>2.1. Là tổ chức thẩm định giá được Bộ Tài chính cấp giấy chứng nhận đủ điều kiện kinh doanh dịch vụ thẩm định giá (kèm theo Thông báo danh sách doanh nghiệp thẩm định giá đủ điều kiện kinh doanh dịch vụ thẩm định giá, thẩm định viên về giá mới nhất của Bộ Tài chính đối với Công ty).</w:t>
      </w:r>
    </w:p>
    <w:p w:rsidR="00B36761" w:rsidRDefault="00B36761" w:rsidP="00B36761">
      <w:pPr>
        <w:pStyle w:val="NormalWeb"/>
        <w:spacing w:before="0" w:beforeAutospacing="0" w:after="0" w:afterAutospacing="0"/>
        <w:ind w:firstLine="720"/>
        <w:jc w:val="both"/>
      </w:pPr>
      <w:r>
        <w:rPr>
          <w:color w:val="000000"/>
          <w:sz w:val="28"/>
          <w:szCs w:val="28"/>
        </w:rPr>
        <w:t>2.2. Cung cấp danh sách hợp đồng thẩm định giá đã thực hiện đối với tài sản cùng loại trong 12 tháng gần nhất (gồm các thông tin: tên, loại tài sản; tên cơ quan THA/CHV; Số - ngày tháng năm của Hợp đồng; Số - ngày tháng năm của chứng thư).</w:t>
      </w:r>
    </w:p>
    <w:p w:rsidR="00B36761" w:rsidRDefault="00B36761" w:rsidP="00B36761">
      <w:pPr>
        <w:pStyle w:val="NormalWeb"/>
        <w:spacing w:before="0" w:beforeAutospacing="0" w:after="0" w:afterAutospacing="0"/>
        <w:ind w:firstLine="720"/>
        <w:jc w:val="both"/>
      </w:pPr>
      <w:r>
        <w:rPr>
          <w:color w:val="000000"/>
          <w:sz w:val="28"/>
          <w:szCs w:val="28"/>
        </w:rPr>
        <w:t>2.3. Phí dịch vụ thẩm định giá trọn gói (kèm theo thông tin công khai biểu phí dịch vụ của đơn vị).</w:t>
      </w:r>
    </w:p>
    <w:p w:rsidR="00B36761" w:rsidRDefault="00B36761" w:rsidP="00B36761">
      <w:pPr>
        <w:pStyle w:val="NormalWeb"/>
        <w:spacing w:before="0" w:beforeAutospacing="0" w:after="0" w:afterAutospacing="0"/>
        <w:ind w:firstLine="720"/>
        <w:jc w:val="both"/>
      </w:pPr>
      <w:r>
        <w:rPr>
          <w:color w:val="000000"/>
          <w:sz w:val="28"/>
          <w:szCs w:val="28"/>
        </w:rPr>
        <w:t>2.4. Thời gian thực hiện, ban hành Chứng thư thẩm định giá (là khoảng thời gian từ khi ký Hợp đồng dịch vụ đến khi ban hành Chứng thư - không được ràng buộc thêm điều kiện nào khác).</w:t>
      </w:r>
    </w:p>
    <w:p w:rsidR="00B36761" w:rsidRDefault="00B36761" w:rsidP="00B36761">
      <w:pPr>
        <w:pStyle w:val="NormalWeb"/>
        <w:spacing w:before="0" w:beforeAutospacing="0" w:after="0" w:afterAutospacing="0"/>
        <w:ind w:firstLine="720"/>
        <w:jc w:val="both"/>
      </w:pPr>
      <w:r>
        <w:rPr>
          <w:color w:val="000000"/>
          <w:sz w:val="28"/>
          <w:szCs w:val="28"/>
        </w:rPr>
        <w:t>3.Thời hạn nộp hồ sơ: 02 ngày làm việc liên tiếp (kể từ ngày đăng thông tin trên Trang thông tin điện tử của Thi hành án dân sự Hà Nội về việc lựa chọn tổ chức thẩm định giá).</w:t>
      </w:r>
    </w:p>
    <w:p w:rsidR="00B36761" w:rsidRDefault="00B36761" w:rsidP="00B36761">
      <w:pPr>
        <w:pStyle w:val="NormalWeb"/>
        <w:spacing w:before="0" w:beforeAutospacing="0" w:after="0" w:afterAutospacing="0"/>
        <w:ind w:firstLine="720"/>
        <w:jc w:val="both"/>
      </w:pPr>
      <w:r>
        <w:rPr>
          <w:color w:val="000000"/>
          <w:sz w:val="28"/>
          <w:szCs w:val="28"/>
        </w:rPr>
        <w:t>4. Thành phần hồ sơ: Văn bản đăng ký tham gia cung cấp dịch vụ thẩm định giá; hồ sơ năng lực (Bản chính hoặc sao y bản chính các giấy tờ tài liệu do tổ chức mình ban hành, bản sao có chứng thực các giấy tờ tài liệu khác không do tổ chức mình ban hành như: Giấy chứng nhận đăng ký doanh nghiệp; Giấy chứng nhận đủ điều kiện kinh doanh dịch vụ thẩm định giá; dịch vụ công ty cung cấp; mô hình, quy trình thực hiện; nhân sự, giấy tờ pháp lý; dự án tiêu biểu…); danh sách tài sản cùng loại với tài sản kê biên, biểu phí thẩm định kèm theo danh mục tài liệu được đánh số thứ tự từ 01 đến hết, biên nhận hồ sơ (2 liên).</w:t>
      </w:r>
    </w:p>
    <w:p w:rsidR="00B36761" w:rsidRDefault="00B36761" w:rsidP="00B36761">
      <w:pPr>
        <w:pStyle w:val="NormalWeb"/>
        <w:spacing w:before="0" w:beforeAutospacing="0" w:after="0" w:afterAutospacing="0"/>
        <w:ind w:firstLine="720"/>
        <w:jc w:val="both"/>
      </w:pPr>
      <w:r>
        <w:rPr>
          <w:color w:val="000000"/>
          <w:sz w:val="28"/>
          <w:szCs w:val="28"/>
        </w:rPr>
        <w:t>5. Hình thức nộp hồ sơ: nộp trực tiếp tại bộ phận tiếp nhận hồ sơ (Văn thư) của Phòng Thi hành án dân sự khu vực 4 thành phố Hà Nội, địa chỉ: Lô D3 Khu liên cơ quan, phố Phúc Đam, tổ dân phố P</w:t>
      </w:r>
      <w:bookmarkStart w:id="0" w:name="_GoBack"/>
      <w:bookmarkEnd w:id="0"/>
      <w:r>
        <w:rPr>
          <w:color w:val="000000"/>
          <w:sz w:val="28"/>
          <w:szCs w:val="28"/>
        </w:rPr>
        <w:t>húc Lý 4, phường Tây Tựu, thành phố Hà Nội.</w:t>
      </w:r>
    </w:p>
    <w:p w:rsidR="00B36761" w:rsidRDefault="00B36761" w:rsidP="00B36761">
      <w:pPr>
        <w:pStyle w:val="NormalWeb"/>
        <w:spacing w:before="0" w:beforeAutospacing="0" w:after="0" w:afterAutospacing="0"/>
        <w:ind w:firstLine="720"/>
        <w:jc w:val="both"/>
      </w:pPr>
      <w:r>
        <w:rPr>
          <w:color w:val="000000"/>
          <w:sz w:val="28"/>
          <w:szCs w:val="28"/>
        </w:rPr>
        <w:t>Lưu ý: Thi hành án dân sự Hà Nội sẽ không hoàn trả lại hồ sơ đối với Tổ chức thẩm định giá không được lựa chọn.</w:t>
      </w:r>
    </w:p>
    <w:p w:rsidR="00B36761" w:rsidRPr="00781010" w:rsidRDefault="00B36761" w:rsidP="00B36761">
      <w:pPr>
        <w:jc w:val="both"/>
        <w:rPr>
          <w:color w:val="000000"/>
          <w:sz w:val="28"/>
          <w:szCs w:val="28"/>
          <w:lang w:val="nl-NL"/>
        </w:rPr>
      </w:pPr>
      <w:r>
        <w:rPr>
          <w:color w:val="000000"/>
          <w:sz w:val="28"/>
          <w:szCs w:val="28"/>
          <w:lang w:val="nl-NL"/>
        </w:rPr>
        <w:tab/>
      </w:r>
      <w:r>
        <w:rPr>
          <w:sz w:val="28"/>
          <w:szCs w:val="28"/>
        </w:rPr>
        <w:t>Thi hành án dân sự Hà Nội thông báo để các tổ chức thẩm định giá tài sản đáp ứng đủ yêu cầu được biết và nộp hồ sơ đăng ký theo quy định.</w:t>
      </w:r>
    </w:p>
    <w:tbl>
      <w:tblPr>
        <w:tblW w:w="0" w:type="auto"/>
        <w:tblLook w:val="01E0" w:firstRow="1" w:lastRow="1" w:firstColumn="1" w:lastColumn="1" w:noHBand="0" w:noVBand="0"/>
      </w:tblPr>
      <w:tblGrid>
        <w:gridCol w:w="4605"/>
        <w:gridCol w:w="4609"/>
      </w:tblGrid>
      <w:tr w:rsidR="00B36761" w:rsidRPr="00C21388" w:rsidTr="00832F46">
        <w:tc>
          <w:tcPr>
            <w:tcW w:w="4968" w:type="dxa"/>
            <w:shd w:val="clear" w:color="auto" w:fill="auto"/>
          </w:tcPr>
          <w:p w:rsidR="00B36761" w:rsidRPr="00781010" w:rsidRDefault="00B36761" w:rsidP="00832F46">
            <w:pPr>
              <w:spacing w:line="360" w:lineRule="exact"/>
              <w:rPr>
                <w:lang w:val="nl-NL"/>
              </w:rPr>
            </w:pPr>
          </w:p>
          <w:p w:rsidR="00B36761" w:rsidRPr="00781010" w:rsidRDefault="00B36761" w:rsidP="00832F46">
            <w:pPr>
              <w:rPr>
                <w:b/>
                <w:i/>
                <w:lang w:val="nl-NL"/>
              </w:rPr>
            </w:pPr>
            <w:r w:rsidRPr="00781010">
              <w:rPr>
                <w:b/>
                <w:i/>
                <w:lang w:val="nl-NL"/>
              </w:rPr>
              <w:t xml:space="preserve">  Nơi nhận:</w:t>
            </w:r>
          </w:p>
          <w:p w:rsidR="00B36761" w:rsidRPr="00781010" w:rsidRDefault="00B36761" w:rsidP="00832F46">
            <w:pPr>
              <w:rPr>
                <w:sz w:val="22"/>
                <w:lang w:val="nl-NL"/>
              </w:rPr>
            </w:pPr>
            <w:r w:rsidRPr="00781010">
              <w:rPr>
                <w:sz w:val="22"/>
                <w:szCs w:val="22"/>
                <w:lang w:val="nl-NL"/>
              </w:rPr>
              <w:t xml:space="preserve">- </w:t>
            </w:r>
            <w:r>
              <w:rPr>
                <w:sz w:val="22"/>
                <w:szCs w:val="22"/>
                <w:lang w:val="nl-NL"/>
              </w:rPr>
              <w:t xml:space="preserve">Trang </w:t>
            </w:r>
            <w:r w:rsidRPr="00781010">
              <w:rPr>
                <w:sz w:val="22"/>
                <w:szCs w:val="22"/>
                <w:lang w:val="nl-NL"/>
              </w:rPr>
              <w:t>thông tin điện tử THADS HN;</w:t>
            </w:r>
          </w:p>
          <w:p w:rsidR="00B36761" w:rsidRPr="00781010" w:rsidRDefault="00B36761" w:rsidP="00832F46">
            <w:pPr>
              <w:rPr>
                <w:sz w:val="22"/>
                <w:szCs w:val="22"/>
                <w:lang w:val="nl-NL"/>
              </w:rPr>
            </w:pPr>
            <w:r w:rsidRPr="00781010">
              <w:rPr>
                <w:sz w:val="22"/>
                <w:szCs w:val="22"/>
                <w:lang w:val="nl-NL"/>
              </w:rPr>
              <w:t>- Đương sự;</w:t>
            </w:r>
          </w:p>
          <w:p w:rsidR="00B36761" w:rsidRDefault="00B36761" w:rsidP="00832F46">
            <w:pPr>
              <w:rPr>
                <w:sz w:val="22"/>
                <w:szCs w:val="22"/>
                <w:lang w:val="nl-NL"/>
              </w:rPr>
            </w:pPr>
            <w:r w:rsidRPr="00781010">
              <w:rPr>
                <w:sz w:val="22"/>
                <w:szCs w:val="22"/>
                <w:lang w:val="nl-NL"/>
              </w:rPr>
              <w:t xml:space="preserve">- Viện kiểm sát nhân dân </w:t>
            </w:r>
            <w:r>
              <w:rPr>
                <w:sz w:val="22"/>
                <w:szCs w:val="22"/>
                <w:lang w:val="nl-NL"/>
              </w:rPr>
              <w:t>TPHN</w:t>
            </w:r>
            <w:r w:rsidRPr="00781010">
              <w:rPr>
                <w:sz w:val="22"/>
                <w:szCs w:val="22"/>
                <w:lang w:val="nl-NL"/>
              </w:rPr>
              <w:t>;</w:t>
            </w:r>
          </w:p>
          <w:p w:rsidR="00B36761" w:rsidRPr="00781010" w:rsidRDefault="00B36761" w:rsidP="00832F46">
            <w:pPr>
              <w:rPr>
                <w:sz w:val="22"/>
                <w:szCs w:val="22"/>
                <w:lang w:val="nl-NL"/>
              </w:rPr>
            </w:pPr>
            <w:r>
              <w:rPr>
                <w:sz w:val="22"/>
                <w:szCs w:val="22"/>
                <w:lang w:val="nl-NL"/>
              </w:rPr>
              <w:t>- Viện kiểm sát nhân dân khu vực 4- Hà Nội</w:t>
            </w:r>
          </w:p>
          <w:p w:rsidR="00B36761" w:rsidRPr="003D759D" w:rsidRDefault="00B36761" w:rsidP="00832F46">
            <w:pPr>
              <w:rPr>
                <w:sz w:val="22"/>
              </w:rPr>
            </w:pPr>
            <w:r>
              <w:rPr>
                <w:sz w:val="22"/>
                <w:szCs w:val="22"/>
              </w:rPr>
              <w:t>- Lưu: VT, HSTHA.</w:t>
            </w:r>
          </w:p>
          <w:p w:rsidR="00B36761" w:rsidRPr="00C21388" w:rsidRDefault="00B36761" w:rsidP="00832F46">
            <w:pPr>
              <w:ind w:left="720"/>
              <w:rPr>
                <w:szCs w:val="28"/>
              </w:rPr>
            </w:pPr>
          </w:p>
        </w:tc>
        <w:tc>
          <w:tcPr>
            <w:tcW w:w="4968" w:type="dxa"/>
            <w:shd w:val="clear" w:color="auto" w:fill="auto"/>
          </w:tcPr>
          <w:p w:rsidR="00B36761" w:rsidRPr="00C21388" w:rsidRDefault="00B36761" w:rsidP="00832F46">
            <w:pPr>
              <w:spacing w:before="120"/>
              <w:jc w:val="center"/>
              <w:rPr>
                <w:b/>
                <w:szCs w:val="28"/>
              </w:rPr>
            </w:pPr>
            <w:r w:rsidRPr="00C21388">
              <w:rPr>
                <w:b/>
                <w:sz w:val="28"/>
                <w:szCs w:val="28"/>
              </w:rPr>
              <w:t>CHẤP HÀNH VIÊN</w:t>
            </w:r>
          </w:p>
          <w:p w:rsidR="00B36761" w:rsidRDefault="00B36761" w:rsidP="00832F46">
            <w:pPr>
              <w:spacing w:before="120" w:after="120" w:line="400" w:lineRule="exact"/>
              <w:jc w:val="center"/>
              <w:rPr>
                <w:b/>
                <w:szCs w:val="28"/>
              </w:rPr>
            </w:pPr>
          </w:p>
          <w:p w:rsidR="00B36761" w:rsidRPr="00C21388" w:rsidRDefault="00B36761" w:rsidP="00832F46">
            <w:pPr>
              <w:spacing w:before="120" w:after="120" w:line="400" w:lineRule="exact"/>
              <w:jc w:val="center"/>
              <w:rPr>
                <w:b/>
                <w:szCs w:val="28"/>
              </w:rPr>
            </w:pPr>
          </w:p>
          <w:p w:rsidR="00B36761" w:rsidRPr="00C21388" w:rsidRDefault="00B36761" w:rsidP="00832F46">
            <w:pPr>
              <w:spacing w:before="120" w:after="120" w:line="400" w:lineRule="exact"/>
              <w:jc w:val="center"/>
              <w:rPr>
                <w:b/>
                <w:szCs w:val="28"/>
              </w:rPr>
            </w:pPr>
            <w:r>
              <w:rPr>
                <w:b/>
                <w:sz w:val="28"/>
                <w:szCs w:val="28"/>
              </w:rPr>
              <w:t>Đỗ Thị Thanh Hương</w:t>
            </w:r>
          </w:p>
        </w:tc>
      </w:tr>
    </w:tbl>
    <w:p w:rsidR="00D239FD" w:rsidRDefault="00D239FD" w:rsidP="00B36761">
      <w:pPr>
        <w:spacing w:line="276" w:lineRule="auto"/>
        <w:jc w:val="both"/>
        <w:rPr>
          <w:b/>
          <w:sz w:val="28"/>
          <w:szCs w:val="28"/>
        </w:rPr>
      </w:pPr>
    </w:p>
    <w:p w:rsidR="00D239FD" w:rsidRDefault="00D239FD" w:rsidP="00904410">
      <w:pPr>
        <w:rPr>
          <w:b/>
          <w:sz w:val="28"/>
          <w:szCs w:val="28"/>
        </w:rPr>
      </w:pPr>
    </w:p>
    <w:p w:rsidR="00806FC2" w:rsidRPr="00331DFA" w:rsidRDefault="00806FC2">
      <w:pPr>
        <w:rPr>
          <w:b/>
          <w:sz w:val="28"/>
          <w:szCs w:val="28"/>
          <w:lang w:val="vi-VN"/>
        </w:rPr>
      </w:pPr>
    </w:p>
    <w:sectPr w:rsidR="00806FC2" w:rsidRPr="00331DFA" w:rsidSect="006F7D7F">
      <w:pgSz w:w="12240" w:h="15840"/>
      <w:pgMar w:top="851" w:right="1325" w:bottom="1276"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DC9" w:rsidRDefault="00C05DC9" w:rsidP="00066601">
      <w:r>
        <w:separator/>
      </w:r>
    </w:p>
  </w:endnote>
  <w:endnote w:type="continuationSeparator" w:id="0">
    <w:p w:rsidR="00C05DC9" w:rsidRDefault="00C05DC9" w:rsidP="00066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DC9" w:rsidRDefault="00C05DC9" w:rsidP="00066601">
      <w:r>
        <w:separator/>
      </w:r>
    </w:p>
  </w:footnote>
  <w:footnote w:type="continuationSeparator" w:id="0">
    <w:p w:rsidR="00C05DC9" w:rsidRDefault="00C05DC9" w:rsidP="000666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640871"/>
    <w:multiLevelType w:val="hybridMultilevel"/>
    <w:tmpl w:val="30405EC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1F495B40"/>
    <w:multiLevelType w:val="hybridMultilevel"/>
    <w:tmpl w:val="7228E9E8"/>
    <w:lvl w:ilvl="0" w:tplc="AF9CA124">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nsid w:val="25224755"/>
    <w:multiLevelType w:val="hybridMultilevel"/>
    <w:tmpl w:val="2500B70C"/>
    <w:lvl w:ilvl="0" w:tplc="0C4039E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nsid w:val="367F5D4F"/>
    <w:multiLevelType w:val="hybridMultilevel"/>
    <w:tmpl w:val="7F7AEED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3E126E50"/>
    <w:multiLevelType w:val="hybridMultilevel"/>
    <w:tmpl w:val="AE849594"/>
    <w:lvl w:ilvl="0" w:tplc="E1B6979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36B233C"/>
    <w:multiLevelType w:val="hybridMultilevel"/>
    <w:tmpl w:val="798EC984"/>
    <w:lvl w:ilvl="0" w:tplc="1F9CEC30">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6">
    <w:nsid w:val="4D1438AD"/>
    <w:multiLevelType w:val="hybridMultilevel"/>
    <w:tmpl w:val="C8563206"/>
    <w:lvl w:ilvl="0" w:tplc="95601D3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5A8858EC"/>
    <w:multiLevelType w:val="hybridMultilevel"/>
    <w:tmpl w:val="E2D24FFE"/>
    <w:lvl w:ilvl="0" w:tplc="3182CFA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CF853E2"/>
    <w:multiLevelType w:val="hybridMultilevel"/>
    <w:tmpl w:val="E9AAC6DA"/>
    <w:lvl w:ilvl="0" w:tplc="C868F83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64B67551"/>
    <w:multiLevelType w:val="hybridMultilevel"/>
    <w:tmpl w:val="3E440E7C"/>
    <w:lvl w:ilvl="0" w:tplc="59EAC09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65233D5C"/>
    <w:multiLevelType w:val="hybridMultilevel"/>
    <w:tmpl w:val="1F882EA8"/>
    <w:lvl w:ilvl="0" w:tplc="88AA59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1E66401"/>
    <w:multiLevelType w:val="hybridMultilevel"/>
    <w:tmpl w:val="4A922FB8"/>
    <w:lvl w:ilvl="0" w:tplc="DBCCDE9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2">
    <w:nsid w:val="79840FF6"/>
    <w:multiLevelType w:val="hybridMultilevel"/>
    <w:tmpl w:val="4FCCBD8C"/>
    <w:lvl w:ilvl="0" w:tplc="E2FA2BB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7BDA2765"/>
    <w:multiLevelType w:val="hybridMultilevel"/>
    <w:tmpl w:val="2C8C3E4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0"/>
  </w:num>
  <w:num w:numId="2">
    <w:abstractNumId w:val="7"/>
  </w:num>
  <w:num w:numId="3">
    <w:abstractNumId w:val="2"/>
  </w:num>
  <w:num w:numId="4">
    <w:abstractNumId w:val="11"/>
  </w:num>
  <w:num w:numId="5">
    <w:abstractNumId w:val="13"/>
  </w:num>
  <w:num w:numId="6">
    <w:abstractNumId w:val="0"/>
  </w:num>
  <w:num w:numId="7">
    <w:abstractNumId w:val="5"/>
  </w:num>
  <w:num w:numId="8">
    <w:abstractNumId w:val="3"/>
  </w:num>
  <w:num w:numId="9">
    <w:abstractNumId w:val="1"/>
  </w:num>
  <w:num w:numId="10">
    <w:abstractNumId w:val="4"/>
  </w:num>
  <w:num w:numId="11">
    <w:abstractNumId w:val="9"/>
  </w:num>
  <w:num w:numId="12">
    <w:abstractNumId w:val="6"/>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80D"/>
    <w:rsid w:val="00005014"/>
    <w:rsid w:val="00007D55"/>
    <w:rsid w:val="00011F46"/>
    <w:rsid w:val="000127E9"/>
    <w:rsid w:val="00017423"/>
    <w:rsid w:val="00020DD9"/>
    <w:rsid w:val="0002381D"/>
    <w:rsid w:val="00026A56"/>
    <w:rsid w:val="0003526C"/>
    <w:rsid w:val="00040445"/>
    <w:rsid w:val="000519E6"/>
    <w:rsid w:val="00056715"/>
    <w:rsid w:val="00062717"/>
    <w:rsid w:val="00066601"/>
    <w:rsid w:val="00082D91"/>
    <w:rsid w:val="000A10F6"/>
    <w:rsid w:val="000A39E3"/>
    <w:rsid w:val="000C45A8"/>
    <w:rsid w:val="000C4AB8"/>
    <w:rsid w:val="000E0CBB"/>
    <w:rsid w:val="000E76A6"/>
    <w:rsid w:val="00110370"/>
    <w:rsid w:val="00111898"/>
    <w:rsid w:val="001176C7"/>
    <w:rsid w:val="00124047"/>
    <w:rsid w:val="00135C2A"/>
    <w:rsid w:val="00136F21"/>
    <w:rsid w:val="001601CC"/>
    <w:rsid w:val="00167271"/>
    <w:rsid w:val="00184744"/>
    <w:rsid w:val="00186573"/>
    <w:rsid w:val="00187834"/>
    <w:rsid w:val="00192B6A"/>
    <w:rsid w:val="001A2B38"/>
    <w:rsid w:val="001A4D5F"/>
    <w:rsid w:val="001E66EC"/>
    <w:rsid w:val="001F2328"/>
    <w:rsid w:val="00217A41"/>
    <w:rsid w:val="0022296A"/>
    <w:rsid w:val="00225355"/>
    <w:rsid w:val="00240CAB"/>
    <w:rsid w:val="00240CEA"/>
    <w:rsid w:val="00250912"/>
    <w:rsid w:val="00263EBC"/>
    <w:rsid w:val="0028358E"/>
    <w:rsid w:val="00283A4B"/>
    <w:rsid w:val="00287B36"/>
    <w:rsid w:val="002A4306"/>
    <w:rsid w:val="002B07A8"/>
    <w:rsid w:val="002B25C2"/>
    <w:rsid w:val="002B7C55"/>
    <w:rsid w:val="002D24A8"/>
    <w:rsid w:val="002E7C57"/>
    <w:rsid w:val="002F4EB3"/>
    <w:rsid w:val="00304E32"/>
    <w:rsid w:val="0030544B"/>
    <w:rsid w:val="003067F9"/>
    <w:rsid w:val="00306B84"/>
    <w:rsid w:val="003238CA"/>
    <w:rsid w:val="00326ACC"/>
    <w:rsid w:val="00331DFA"/>
    <w:rsid w:val="00340552"/>
    <w:rsid w:val="0036731E"/>
    <w:rsid w:val="00370166"/>
    <w:rsid w:val="0037499F"/>
    <w:rsid w:val="003776CD"/>
    <w:rsid w:val="0039080D"/>
    <w:rsid w:val="00391844"/>
    <w:rsid w:val="003A05DC"/>
    <w:rsid w:val="003E07B2"/>
    <w:rsid w:val="003E2535"/>
    <w:rsid w:val="003F63B7"/>
    <w:rsid w:val="00404D99"/>
    <w:rsid w:val="00421ACE"/>
    <w:rsid w:val="00421CEA"/>
    <w:rsid w:val="0043535A"/>
    <w:rsid w:val="00462C01"/>
    <w:rsid w:val="00475B5B"/>
    <w:rsid w:val="0049054B"/>
    <w:rsid w:val="004A1847"/>
    <w:rsid w:val="004A60EB"/>
    <w:rsid w:val="004D22B1"/>
    <w:rsid w:val="004E3009"/>
    <w:rsid w:val="005013FD"/>
    <w:rsid w:val="0053421D"/>
    <w:rsid w:val="005450A5"/>
    <w:rsid w:val="00561DFA"/>
    <w:rsid w:val="00570D00"/>
    <w:rsid w:val="0057775B"/>
    <w:rsid w:val="005958C3"/>
    <w:rsid w:val="0059701A"/>
    <w:rsid w:val="005A55B8"/>
    <w:rsid w:val="005B3579"/>
    <w:rsid w:val="005C646B"/>
    <w:rsid w:val="005C6AD5"/>
    <w:rsid w:val="005C7DA0"/>
    <w:rsid w:val="005D39B4"/>
    <w:rsid w:val="005D5672"/>
    <w:rsid w:val="005E51DE"/>
    <w:rsid w:val="005F497F"/>
    <w:rsid w:val="00613F8D"/>
    <w:rsid w:val="00623BA4"/>
    <w:rsid w:val="006427B6"/>
    <w:rsid w:val="00644D43"/>
    <w:rsid w:val="0066543B"/>
    <w:rsid w:val="00673D80"/>
    <w:rsid w:val="00683289"/>
    <w:rsid w:val="00690065"/>
    <w:rsid w:val="00691B63"/>
    <w:rsid w:val="00691EA3"/>
    <w:rsid w:val="006A459F"/>
    <w:rsid w:val="006B0D8C"/>
    <w:rsid w:val="006C0A01"/>
    <w:rsid w:val="006C0E44"/>
    <w:rsid w:val="006C683A"/>
    <w:rsid w:val="006E6185"/>
    <w:rsid w:val="006E668F"/>
    <w:rsid w:val="006F7D7F"/>
    <w:rsid w:val="00723E2C"/>
    <w:rsid w:val="00727845"/>
    <w:rsid w:val="00732F79"/>
    <w:rsid w:val="00737495"/>
    <w:rsid w:val="00753A28"/>
    <w:rsid w:val="00781010"/>
    <w:rsid w:val="0078616E"/>
    <w:rsid w:val="007919F8"/>
    <w:rsid w:val="007A1304"/>
    <w:rsid w:val="007A270B"/>
    <w:rsid w:val="007A6E7B"/>
    <w:rsid w:val="007D27D4"/>
    <w:rsid w:val="007E1347"/>
    <w:rsid w:val="007E58F0"/>
    <w:rsid w:val="007F2EA6"/>
    <w:rsid w:val="008012E4"/>
    <w:rsid w:val="00806FC2"/>
    <w:rsid w:val="00813C66"/>
    <w:rsid w:val="00833380"/>
    <w:rsid w:val="00834E86"/>
    <w:rsid w:val="008410F3"/>
    <w:rsid w:val="00855108"/>
    <w:rsid w:val="00857DFA"/>
    <w:rsid w:val="00870D68"/>
    <w:rsid w:val="008941E3"/>
    <w:rsid w:val="008B7904"/>
    <w:rsid w:val="008D42FB"/>
    <w:rsid w:val="008D6168"/>
    <w:rsid w:val="008D6D61"/>
    <w:rsid w:val="008D6D79"/>
    <w:rsid w:val="008E0686"/>
    <w:rsid w:val="008E2B46"/>
    <w:rsid w:val="008F7D0C"/>
    <w:rsid w:val="00904410"/>
    <w:rsid w:val="00906507"/>
    <w:rsid w:val="009200DA"/>
    <w:rsid w:val="0092300F"/>
    <w:rsid w:val="009230F3"/>
    <w:rsid w:val="00926CC1"/>
    <w:rsid w:val="009301B0"/>
    <w:rsid w:val="009664C3"/>
    <w:rsid w:val="009722BB"/>
    <w:rsid w:val="0097335C"/>
    <w:rsid w:val="0097568B"/>
    <w:rsid w:val="00A142B7"/>
    <w:rsid w:val="00A21604"/>
    <w:rsid w:val="00A24C61"/>
    <w:rsid w:val="00A6121C"/>
    <w:rsid w:val="00A74974"/>
    <w:rsid w:val="00A757D5"/>
    <w:rsid w:val="00A77D45"/>
    <w:rsid w:val="00A95BA0"/>
    <w:rsid w:val="00A965EE"/>
    <w:rsid w:val="00AA3685"/>
    <w:rsid w:val="00AA380E"/>
    <w:rsid w:val="00AA7ABD"/>
    <w:rsid w:val="00AB575D"/>
    <w:rsid w:val="00AC18DE"/>
    <w:rsid w:val="00AD13D3"/>
    <w:rsid w:val="00AF74B7"/>
    <w:rsid w:val="00B037A7"/>
    <w:rsid w:val="00B24947"/>
    <w:rsid w:val="00B32879"/>
    <w:rsid w:val="00B34BFF"/>
    <w:rsid w:val="00B36761"/>
    <w:rsid w:val="00B36A06"/>
    <w:rsid w:val="00B44B99"/>
    <w:rsid w:val="00B55276"/>
    <w:rsid w:val="00B666FD"/>
    <w:rsid w:val="00B6752C"/>
    <w:rsid w:val="00B72D98"/>
    <w:rsid w:val="00B75BF6"/>
    <w:rsid w:val="00B816AD"/>
    <w:rsid w:val="00B83552"/>
    <w:rsid w:val="00B86B3D"/>
    <w:rsid w:val="00B8702F"/>
    <w:rsid w:val="00B90C2A"/>
    <w:rsid w:val="00BB3980"/>
    <w:rsid w:val="00BC5C73"/>
    <w:rsid w:val="00C059DF"/>
    <w:rsid w:val="00C05DC9"/>
    <w:rsid w:val="00C12E84"/>
    <w:rsid w:val="00C169FF"/>
    <w:rsid w:val="00C172F1"/>
    <w:rsid w:val="00C219DD"/>
    <w:rsid w:val="00C4468E"/>
    <w:rsid w:val="00C642A4"/>
    <w:rsid w:val="00C6523B"/>
    <w:rsid w:val="00C81B13"/>
    <w:rsid w:val="00C87BD0"/>
    <w:rsid w:val="00CA3A58"/>
    <w:rsid w:val="00CB1CA4"/>
    <w:rsid w:val="00CB23C3"/>
    <w:rsid w:val="00CB72EC"/>
    <w:rsid w:val="00CD3656"/>
    <w:rsid w:val="00D239FD"/>
    <w:rsid w:val="00D33BE3"/>
    <w:rsid w:val="00D35370"/>
    <w:rsid w:val="00D538F1"/>
    <w:rsid w:val="00D57C95"/>
    <w:rsid w:val="00D67C4C"/>
    <w:rsid w:val="00D8378C"/>
    <w:rsid w:val="00D87FF8"/>
    <w:rsid w:val="00D94EE8"/>
    <w:rsid w:val="00DB7578"/>
    <w:rsid w:val="00DD6669"/>
    <w:rsid w:val="00DE040B"/>
    <w:rsid w:val="00DF7C95"/>
    <w:rsid w:val="00E06F18"/>
    <w:rsid w:val="00E1446E"/>
    <w:rsid w:val="00E15685"/>
    <w:rsid w:val="00E36171"/>
    <w:rsid w:val="00E37E66"/>
    <w:rsid w:val="00E46612"/>
    <w:rsid w:val="00E56DD7"/>
    <w:rsid w:val="00E61605"/>
    <w:rsid w:val="00E6338D"/>
    <w:rsid w:val="00E970DF"/>
    <w:rsid w:val="00EA5248"/>
    <w:rsid w:val="00EB236F"/>
    <w:rsid w:val="00EB6BF6"/>
    <w:rsid w:val="00EB6F99"/>
    <w:rsid w:val="00EC2448"/>
    <w:rsid w:val="00ED0394"/>
    <w:rsid w:val="00ED15A0"/>
    <w:rsid w:val="00EE382A"/>
    <w:rsid w:val="00EF7FEE"/>
    <w:rsid w:val="00F10316"/>
    <w:rsid w:val="00F137CB"/>
    <w:rsid w:val="00F14962"/>
    <w:rsid w:val="00F16A89"/>
    <w:rsid w:val="00F21AFD"/>
    <w:rsid w:val="00F32DE7"/>
    <w:rsid w:val="00F46EB4"/>
    <w:rsid w:val="00F5472C"/>
    <w:rsid w:val="00F557A2"/>
    <w:rsid w:val="00F6183D"/>
    <w:rsid w:val="00F734DF"/>
    <w:rsid w:val="00F77D57"/>
    <w:rsid w:val="00F94ED6"/>
    <w:rsid w:val="00FB5362"/>
    <w:rsid w:val="00FB5798"/>
    <w:rsid w:val="00FE4EF1"/>
    <w:rsid w:val="00FF4EC5"/>
    <w:rsid w:val="00FF5D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790FBA-6B58-453B-91CF-41ABE16C8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080D"/>
    <w:pPr>
      <w:spacing w:after="0" w:line="240" w:lineRule="auto"/>
      <w:jc w:val="left"/>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AD5"/>
    <w:pPr>
      <w:ind w:left="720"/>
      <w:contextualSpacing/>
    </w:pPr>
  </w:style>
  <w:style w:type="paragraph" w:styleId="NormalWeb">
    <w:name w:val="Normal (Web)"/>
    <w:basedOn w:val="Normal"/>
    <w:uiPriority w:val="99"/>
    <w:unhideWhenUsed/>
    <w:rsid w:val="007A270B"/>
    <w:pPr>
      <w:spacing w:before="100" w:beforeAutospacing="1" w:after="100" w:afterAutospacing="1"/>
    </w:pPr>
  </w:style>
  <w:style w:type="paragraph" w:styleId="BalloonText">
    <w:name w:val="Balloon Text"/>
    <w:basedOn w:val="Normal"/>
    <w:link w:val="BalloonTextChar"/>
    <w:uiPriority w:val="99"/>
    <w:semiHidden/>
    <w:unhideWhenUsed/>
    <w:rsid w:val="00F137CB"/>
    <w:rPr>
      <w:rFonts w:ascii="Tahoma" w:hAnsi="Tahoma" w:cs="Tahoma"/>
      <w:sz w:val="16"/>
      <w:szCs w:val="16"/>
    </w:rPr>
  </w:style>
  <w:style w:type="character" w:customStyle="1" w:styleId="BalloonTextChar">
    <w:name w:val="Balloon Text Char"/>
    <w:basedOn w:val="DefaultParagraphFont"/>
    <w:link w:val="BalloonText"/>
    <w:uiPriority w:val="99"/>
    <w:semiHidden/>
    <w:rsid w:val="00F137CB"/>
    <w:rPr>
      <w:rFonts w:ascii="Tahoma" w:eastAsia="Times New Roman" w:hAnsi="Tahoma" w:cs="Tahoma"/>
      <w:sz w:val="16"/>
      <w:szCs w:val="16"/>
    </w:rPr>
  </w:style>
  <w:style w:type="table" w:styleId="TableGrid">
    <w:name w:val="Table Grid"/>
    <w:basedOn w:val="TableNormal"/>
    <w:uiPriority w:val="59"/>
    <w:rsid w:val="005958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66601"/>
    <w:pPr>
      <w:tabs>
        <w:tab w:val="center" w:pos="4680"/>
        <w:tab w:val="right" w:pos="9360"/>
      </w:tabs>
    </w:pPr>
  </w:style>
  <w:style w:type="character" w:customStyle="1" w:styleId="HeaderChar">
    <w:name w:val="Header Char"/>
    <w:basedOn w:val="DefaultParagraphFont"/>
    <w:link w:val="Header"/>
    <w:uiPriority w:val="99"/>
    <w:semiHidden/>
    <w:rsid w:val="00066601"/>
    <w:rPr>
      <w:rFonts w:eastAsia="Times New Roman" w:cs="Times New Roman"/>
      <w:sz w:val="24"/>
      <w:szCs w:val="24"/>
    </w:rPr>
  </w:style>
  <w:style w:type="paragraph" w:styleId="Footer">
    <w:name w:val="footer"/>
    <w:basedOn w:val="Normal"/>
    <w:link w:val="FooterChar"/>
    <w:uiPriority w:val="99"/>
    <w:semiHidden/>
    <w:unhideWhenUsed/>
    <w:rsid w:val="00066601"/>
    <w:pPr>
      <w:tabs>
        <w:tab w:val="center" w:pos="4680"/>
        <w:tab w:val="right" w:pos="9360"/>
      </w:tabs>
    </w:pPr>
  </w:style>
  <w:style w:type="character" w:customStyle="1" w:styleId="FooterChar">
    <w:name w:val="Footer Char"/>
    <w:basedOn w:val="DefaultParagraphFont"/>
    <w:link w:val="Footer"/>
    <w:uiPriority w:val="99"/>
    <w:semiHidden/>
    <w:rsid w:val="00066601"/>
    <w:rPr>
      <w:rFonts w:eastAsia="Times New Roman" w:cs="Times New Roman"/>
      <w:sz w:val="24"/>
      <w:szCs w:val="24"/>
    </w:rPr>
  </w:style>
  <w:style w:type="paragraph" w:styleId="BodyText">
    <w:name w:val="Body Text"/>
    <w:basedOn w:val="Normal"/>
    <w:link w:val="BodyTextChar"/>
    <w:rsid w:val="00781010"/>
    <w:pPr>
      <w:jc w:val="both"/>
    </w:pPr>
    <w:rPr>
      <w:rFonts w:ascii=".VnTime" w:hAnsi=".VnTime"/>
      <w:sz w:val="28"/>
      <w:szCs w:val="28"/>
    </w:rPr>
  </w:style>
  <w:style w:type="character" w:customStyle="1" w:styleId="BodyTextChar">
    <w:name w:val="Body Text Char"/>
    <w:basedOn w:val="DefaultParagraphFont"/>
    <w:link w:val="BodyText"/>
    <w:rsid w:val="00781010"/>
    <w:rPr>
      <w:rFonts w:ascii=".VnTime" w:eastAsia="Times New Roman" w:hAnsi=".VnTime" w:cs="Times New Roman"/>
      <w:szCs w:val="28"/>
    </w:rPr>
  </w:style>
  <w:style w:type="paragraph" w:styleId="HTMLPreformatted">
    <w:name w:val="HTML Preformatted"/>
    <w:basedOn w:val="Normal"/>
    <w:link w:val="HTMLPreformattedChar"/>
    <w:uiPriority w:val="99"/>
    <w:unhideWhenUsed/>
    <w:rsid w:val="00781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8101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306756">
      <w:bodyDiv w:val="1"/>
      <w:marLeft w:val="0"/>
      <w:marRight w:val="0"/>
      <w:marTop w:val="0"/>
      <w:marBottom w:val="0"/>
      <w:divBdr>
        <w:top w:val="none" w:sz="0" w:space="0" w:color="auto"/>
        <w:left w:val="none" w:sz="0" w:space="0" w:color="auto"/>
        <w:bottom w:val="none" w:sz="0" w:space="0" w:color="auto"/>
        <w:right w:val="none" w:sz="0" w:space="0" w:color="auto"/>
      </w:divBdr>
    </w:div>
    <w:div w:id="251622477">
      <w:bodyDiv w:val="1"/>
      <w:marLeft w:val="0"/>
      <w:marRight w:val="0"/>
      <w:marTop w:val="0"/>
      <w:marBottom w:val="0"/>
      <w:divBdr>
        <w:top w:val="none" w:sz="0" w:space="0" w:color="auto"/>
        <w:left w:val="none" w:sz="0" w:space="0" w:color="auto"/>
        <w:bottom w:val="none" w:sz="0" w:space="0" w:color="auto"/>
        <w:right w:val="none" w:sz="0" w:space="0" w:color="auto"/>
      </w:divBdr>
    </w:div>
    <w:div w:id="431247774">
      <w:bodyDiv w:val="1"/>
      <w:marLeft w:val="0"/>
      <w:marRight w:val="0"/>
      <w:marTop w:val="0"/>
      <w:marBottom w:val="0"/>
      <w:divBdr>
        <w:top w:val="none" w:sz="0" w:space="0" w:color="auto"/>
        <w:left w:val="none" w:sz="0" w:space="0" w:color="auto"/>
        <w:bottom w:val="none" w:sz="0" w:space="0" w:color="auto"/>
        <w:right w:val="none" w:sz="0" w:space="0" w:color="auto"/>
      </w:divBdr>
    </w:div>
    <w:div w:id="672415516">
      <w:bodyDiv w:val="1"/>
      <w:marLeft w:val="0"/>
      <w:marRight w:val="0"/>
      <w:marTop w:val="0"/>
      <w:marBottom w:val="0"/>
      <w:divBdr>
        <w:top w:val="none" w:sz="0" w:space="0" w:color="auto"/>
        <w:left w:val="none" w:sz="0" w:space="0" w:color="auto"/>
        <w:bottom w:val="none" w:sz="0" w:space="0" w:color="auto"/>
        <w:right w:val="none" w:sz="0" w:space="0" w:color="auto"/>
      </w:divBdr>
    </w:div>
    <w:div w:id="879558959">
      <w:bodyDiv w:val="1"/>
      <w:marLeft w:val="0"/>
      <w:marRight w:val="0"/>
      <w:marTop w:val="0"/>
      <w:marBottom w:val="0"/>
      <w:divBdr>
        <w:top w:val="none" w:sz="0" w:space="0" w:color="auto"/>
        <w:left w:val="none" w:sz="0" w:space="0" w:color="auto"/>
        <w:bottom w:val="none" w:sz="0" w:space="0" w:color="auto"/>
        <w:right w:val="none" w:sz="0" w:space="0" w:color="auto"/>
      </w:divBdr>
    </w:div>
    <w:div w:id="1612200354">
      <w:bodyDiv w:val="1"/>
      <w:marLeft w:val="0"/>
      <w:marRight w:val="0"/>
      <w:marTop w:val="0"/>
      <w:marBottom w:val="0"/>
      <w:divBdr>
        <w:top w:val="none" w:sz="0" w:space="0" w:color="auto"/>
        <w:left w:val="none" w:sz="0" w:space="0" w:color="auto"/>
        <w:bottom w:val="none" w:sz="0" w:space="0" w:color="auto"/>
        <w:right w:val="none" w:sz="0" w:space="0" w:color="auto"/>
      </w:divBdr>
    </w:div>
    <w:div w:id="1633058177">
      <w:bodyDiv w:val="1"/>
      <w:marLeft w:val="0"/>
      <w:marRight w:val="0"/>
      <w:marTop w:val="0"/>
      <w:marBottom w:val="0"/>
      <w:divBdr>
        <w:top w:val="none" w:sz="0" w:space="0" w:color="auto"/>
        <w:left w:val="none" w:sz="0" w:space="0" w:color="auto"/>
        <w:bottom w:val="none" w:sz="0" w:space="0" w:color="auto"/>
        <w:right w:val="none" w:sz="0" w:space="0" w:color="auto"/>
      </w:divBdr>
    </w:div>
    <w:div w:id="1854538839">
      <w:bodyDiv w:val="1"/>
      <w:marLeft w:val="0"/>
      <w:marRight w:val="0"/>
      <w:marTop w:val="0"/>
      <w:marBottom w:val="0"/>
      <w:divBdr>
        <w:top w:val="none" w:sz="0" w:space="0" w:color="auto"/>
        <w:left w:val="none" w:sz="0" w:space="0" w:color="auto"/>
        <w:bottom w:val="none" w:sz="0" w:space="0" w:color="auto"/>
        <w:right w:val="none" w:sz="0" w:space="0" w:color="auto"/>
      </w:divBdr>
    </w:div>
    <w:div w:id="1954358435">
      <w:bodyDiv w:val="1"/>
      <w:marLeft w:val="0"/>
      <w:marRight w:val="0"/>
      <w:marTop w:val="0"/>
      <w:marBottom w:val="0"/>
      <w:divBdr>
        <w:top w:val="none" w:sz="0" w:space="0" w:color="auto"/>
        <w:left w:val="none" w:sz="0" w:space="0" w:color="auto"/>
        <w:bottom w:val="none" w:sz="0" w:space="0" w:color="auto"/>
        <w:right w:val="none" w:sz="0" w:space="0" w:color="auto"/>
      </w:divBdr>
    </w:div>
    <w:div w:id="202566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40F609-8425-416A-827F-32D7CAAF86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156FCB-8227-4AF4-9C1A-7898611B46A0}">
  <ds:schemaRefs>
    <ds:schemaRef ds:uri="http://schemas.microsoft.com/sharepoint/v3/contenttype/forms"/>
  </ds:schemaRefs>
</ds:datastoreItem>
</file>

<file path=customXml/itemProps3.xml><?xml version="1.0" encoding="utf-8"?>
<ds:datastoreItem xmlns:ds="http://schemas.openxmlformats.org/officeDocument/2006/customXml" ds:itemID="{0D6C1AA5-2D1C-4E87-A9FB-CE88067D6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2</Pages>
  <Words>660</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Mot Ngay Moi</cp:lastModifiedBy>
  <cp:revision>41</cp:revision>
  <cp:lastPrinted>2026-03-16T10:05:00Z</cp:lastPrinted>
  <dcterms:created xsi:type="dcterms:W3CDTF">2022-11-03T02:13:00Z</dcterms:created>
  <dcterms:modified xsi:type="dcterms:W3CDTF">2026-03-27T09:12:00Z</dcterms:modified>
</cp:coreProperties>
</file>